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EB" w:rsidRPr="00FC3A6B" w:rsidRDefault="00C470EB" w:rsidP="00C470EB">
      <w:pPr>
        <w:shd w:val="clear" w:color="auto" w:fill="FFFFFF"/>
        <w:spacing w:before="60" w:after="48" w:line="264" w:lineRule="atLeast"/>
        <w:jc w:val="center"/>
        <w:outlineLvl w:val="0"/>
        <w:rPr>
          <w:rFonts w:ascii="Arial" w:eastAsia="Times New Roman" w:hAnsi="Arial" w:cs="Arial"/>
          <w:b/>
          <w:bCs/>
          <w:color w:val="0863A5"/>
          <w:kern w:val="36"/>
          <w:sz w:val="36"/>
          <w:szCs w:val="36"/>
        </w:rPr>
      </w:pPr>
      <w:r w:rsidRPr="00FC3A6B">
        <w:rPr>
          <w:rFonts w:ascii="Arial" w:eastAsia="Times New Roman" w:hAnsi="Arial" w:cs="Arial"/>
          <w:b/>
          <w:bCs/>
          <w:color w:val="0863A5"/>
          <w:kern w:val="36"/>
          <w:sz w:val="36"/>
          <w:szCs w:val="36"/>
        </w:rPr>
        <w:fldChar w:fldCharType="begin"/>
      </w:r>
      <w:r w:rsidRPr="00FC3A6B">
        <w:rPr>
          <w:rFonts w:ascii="Arial" w:eastAsia="Times New Roman" w:hAnsi="Arial" w:cs="Arial"/>
          <w:b/>
          <w:bCs/>
          <w:color w:val="0863A5"/>
          <w:kern w:val="36"/>
          <w:sz w:val="36"/>
          <w:szCs w:val="36"/>
        </w:rPr>
        <w:instrText xml:space="preserve"> HYPERLINK "http://psychcentral.com/disorders/symptoms-of-disruptive-mood-dysregulation-disorder/" \o "Permanent Link: Symptoms of Disruptive Mood Dysregulation Disorder" </w:instrText>
      </w:r>
      <w:r w:rsidRPr="00FC3A6B">
        <w:rPr>
          <w:rFonts w:ascii="Arial" w:eastAsia="Times New Roman" w:hAnsi="Arial" w:cs="Arial"/>
          <w:b/>
          <w:bCs/>
          <w:color w:val="0863A5"/>
          <w:kern w:val="36"/>
          <w:sz w:val="36"/>
          <w:szCs w:val="36"/>
        </w:rPr>
        <w:fldChar w:fldCharType="separate"/>
      </w:r>
      <w:r w:rsidRPr="00FC3A6B">
        <w:rPr>
          <w:rFonts w:ascii="Arial" w:eastAsia="Times New Roman" w:hAnsi="Arial" w:cs="Arial"/>
          <w:b/>
          <w:bCs/>
          <w:color w:val="006688"/>
          <w:kern w:val="36"/>
          <w:sz w:val="36"/>
          <w:szCs w:val="36"/>
          <w:u w:val="single"/>
        </w:rPr>
        <w:t>Symptoms of Disruptive Mood Dysregulation Disorder</w:t>
      </w:r>
      <w:r w:rsidRPr="00FC3A6B">
        <w:rPr>
          <w:rFonts w:ascii="Arial" w:eastAsia="Times New Roman" w:hAnsi="Arial" w:cs="Arial"/>
          <w:b/>
          <w:bCs/>
          <w:color w:val="0863A5"/>
          <w:kern w:val="36"/>
          <w:sz w:val="36"/>
          <w:szCs w:val="36"/>
        </w:rPr>
        <w:fldChar w:fldCharType="end"/>
      </w:r>
    </w:p>
    <w:p w:rsidR="00C470EB" w:rsidRPr="00C470EB" w:rsidRDefault="00C470EB" w:rsidP="00C470E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470EB">
        <w:rPr>
          <w:rFonts w:ascii="Arial" w:eastAsia="Times New Roman" w:hAnsi="Arial" w:cs="Arial"/>
          <w:color w:val="446677"/>
          <w:sz w:val="17"/>
          <w:szCs w:val="17"/>
        </w:rPr>
        <w:t xml:space="preserve">By JOHN M. </w:t>
      </w:r>
      <w:proofErr w:type="spellStart"/>
      <w:r w:rsidRPr="00C470EB">
        <w:rPr>
          <w:rFonts w:ascii="Arial" w:eastAsia="Times New Roman" w:hAnsi="Arial" w:cs="Arial"/>
          <w:color w:val="446677"/>
          <w:sz w:val="17"/>
          <w:szCs w:val="17"/>
        </w:rPr>
        <w:t>GROHOL</w:t>
      </w:r>
      <w:proofErr w:type="spellEnd"/>
      <w:r w:rsidRPr="00C470EB">
        <w:rPr>
          <w:rFonts w:ascii="Arial" w:eastAsia="Times New Roman" w:hAnsi="Arial" w:cs="Arial"/>
          <w:color w:val="446677"/>
          <w:sz w:val="17"/>
          <w:szCs w:val="17"/>
        </w:rPr>
        <w:t xml:space="preserve">, </w:t>
      </w:r>
      <w:proofErr w:type="spellStart"/>
      <w:r w:rsidRPr="00C470EB">
        <w:rPr>
          <w:rFonts w:ascii="Arial" w:eastAsia="Times New Roman" w:hAnsi="Arial" w:cs="Arial"/>
          <w:color w:val="446677"/>
          <w:sz w:val="17"/>
          <w:szCs w:val="17"/>
        </w:rPr>
        <w:t>PSY.D</w:t>
      </w:r>
      <w:proofErr w:type="spellEnd"/>
      <w:r w:rsidRPr="00C470EB">
        <w:rPr>
          <w:rFonts w:ascii="Arial" w:eastAsia="Times New Roman" w:hAnsi="Arial" w:cs="Arial"/>
          <w:color w:val="446677"/>
          <w:sz w:val="17"/>
          <w:szCs w:val="17"/>
        </w:rPr>
        <w:t>.</w:t>
      </w:r>
    </w:p>
    <w:p w:rsidR="00C470EB" w:rsidRPr="00C470EB" w:rsidRDefault="00C470EB" w:rsidP="00C470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470EB">
        <w:rPr>
          <w:rFonts w:ascii="Verdana" w:eastAsia="Times New Roman" w:hAnsi="Verdana" w:cs="Times New Roman"/>
          <w:color w:val="222222"/>
          <w:sz w:val="20"/>
          <w:szCs w:val="20"/>
        </w:rPr>
        <w:t>The defining characteristic of disruptive mood dysregulation disorder (</w:t>
      </w:r>
      <w:proofErr w:type="spellStart"/>
      <w:r w:rsidRPr="00C470EB">
        <w:rPr>
          <w:rFonts w:ascii="Verdana" w:eastAsia="Times New Roman" w:hAnsi="Verdana" w:cs="Times New Roman"/>
          <w:color w:val="222222"/>
          <w:sz w:val="20"/>
          <w:szCs w:val="20"/>
        </w:rPr>
        <w:t>DMDD</w:t>
      </w:r>
      <w:proofErr w:type="spellEnd"/>
      <w:r w:rsidRPr="00C470EB">
        <w:rPr>
          <w:rFonts w:ascii="Verdana" w:eastAsia="Times New Roman" w:hAnsi="Verdana" w:cs="Times New Roman"/>
          <w:color w:val="222222"/>
          <w:sz w:val="20"/>
          <w:szCs w:val="20"/>
        </w:rPr>
        <w:t>) in children is a chronic, severe and persistent irritability. This irritability is often displayed by the child as a temper tantrum, or temper outburst, that occur frequently (3 or more times per week). When the child isn’t having a temper outburst, they appear to be in a persistently irritable or angry mood, present most of the day, nearly every day. As the</w:t>
      </w:r>
      <w:bookmarkStart w:id="0" w:name="_GoBack"/>
      <w:bookmarkEnd w:id="0"/>
      <w:r w:rsidRPr="00C470EB">
        <w:rPr>
          <w:rFonts w:ascii="Verdana" w:eastAsia="Times New Roman" w:hAnsi="Verdana" w:cs="Times New Roman"/>
          <w:color w:val="222222"/>
          <w:sz w:val="20"/>
          <w:szCs w:val="20"/>
        </w:rPr>
        <w:t xml:space="preserve"> DSM-5 Fact Sheet says, “Far beyond temper tantrums, </w:t>
      </w:r>
      <w:proofErr w:type="spellStart"/>
      <w:r w:rsidRPr="00C470EB">
        <w:rPr>
          <w:rFonts w:ascii="Verdana" w:eastAsia="Times New Roman" w:hAnsi="Verdana" w:cs="Times New Roman"/>
          <w:color w:val="222222"/>
          <w:sz w:val="20"/>
          <w:szCs w:val="20"/>
        </w:rPr>
        <w:t>DMDD</w:t>
      </w:r>
      <w:proofErr w:type="spellEnd"/>
      <w:r w:rsidRPr="00C470EB">
        <w:rPr>
          <w:rFonts w:ascii="Verdana" w:eastAsia="Times New Roman" w:hAnsi="Verdana" w:cs="Times New Roman"/>
          <w:color w:val="222222"/>
          <w:sz w:val="20"/>
          <w:szCs w:val="20"/>
        </w:rPr>
        <w:t xml:space="preserve"> is characterized by severe and recurrent temper outbursts that are grossly out of proportion in intensity or duration to the situation.”</w:t>
      </w:r>
    </w:p>
    <w:p w:rsidR="00C470EB" w:rsidRPr="00C470EB" w:rsidRDefault="00C470EB" w:rsidP="00C470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470EB">
        <w:rPr>
          <w:rFonts w:ascii="Verdana" w:eastAsia="Times New Roman" w:hAnsi="Verdana" w:cs="Times New Roman"/>
          <w:color w:val="222222"/>
          <w:sz w:val="20"/>
          <w:szCs w:val="20"/>
        </w:rPr>
        <w:t>This disorder, which was new to the DSM-5 in 2013, was created in an effort to replace the diagnosis of childhood bipolar disorder. The prevalence of this disorder is not yet known, but is expected to be within the 2 to 5 percent range for children.</w:t>
      </w:r>
    </w:p>
    <w:p w:rsidR="00C470EB" w:rsidRPr="00C470EB" w:rsidRDefault="00C470EB" w:rsidP="00C470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470EB">
        <w:rPr>
          <w:rFonts w:ascii="Verdana" w:eastAsia="Times New Roman" w:hAnsi="Verdana" w:cs="Times New Roman"/>
          <w:color w:val="222222"/>
          <w:sz w:val="20"/>
          <w:szCs w:val="20"/>
        </w:rPr>
        <w:t>The onset of symptoms must be before age 10, and a diagnosis should not be made for the first time before age 6 or after age 18.</w:t>
      </w:r>
    </w:p>
    <w:p w:rsidR="00C470EB" w:rsidRPr="00C470EB" w:rsidRDefault="00C470EB" w:rsidP="00C470EB">
      <w:pPr>
        <w:shd w:val="clear" w:color="auto" w:fill="FFFFFF"/>
        <w:spacing w:before="60" w:after="120" w:line="240" w:lineRule="auto"/>
        <w:outlineLvl w:val="2"/>
        <w:rPr>
          <w:rFonts w:ascii="Arial" w:eastAsia="Times New Roman" w:hAnsi="Arial" w:cs="Arial"/>
          <w:b/>
          <w:bCs/>
          <w:color w:val="4A544C"/>
          <w:sz w:val="28"/>
          <w:szCs w:val="28"/>
        </w:rPr>
      </w:pPr>
      <w:r w:rsidRPr="00C470EB">
        <w:rPr>
          <w:rFonts w:ascii="Arial" w:eastAsia="Times New Roman" w:hAnsi="Arial" w:cs="Arial"/>
          <w:b/>
          <w:bCs/>
          <w:color w:val="4A544C"/>
          <w:sz w:val="28"/>
          <w:szCs w:val="28"/>
        </w:rPr>
        <w:t>Specific Symptoms of Disruptive Mood Dysregulation Disorder</w:t>
      </w:r>
    </w:p>
    <w:p w:rsidR="00C470EB" w:rsidRPr="00C470EB" w:rsidRDefault="00C470EB" w:rsidP="00C470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470EB">
        <w:rPr>
          <w:rFonts w:ascii="Verdana" w:eastAsia="Times New Roman" w:hAnsi="Verdana" w:cs="Times New Roman"/>
          <w:color w:val="222222"/>
          <w:sz w:val="20"/>
          <w:szCs w:val="20"/>
        </w:rPr>
        <w:t>1. Severe recurrent temper outbursts manifested verbally (e.g., verbal rages) and/or behaviorally (e.g., physical aggression toward people or property) that are grossly out of proportion in intensity or duration to the situation or provocation.</w:t>
      </w:r>
    </w:p>
    <w:p w:rsidR="00C470EB" w:rsidRPr="00C470EB" w:rsidRDefault="00C470EB" w:rsidP="00C470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470EB">
        <w:rPr>
          <w:rFonts w:ascii="Verdana" w:eastAsia="Times New Roman" w:hAnsi="Verdana" w:cs="Times New Roman"/>
          <w:color w:val="222222"/>
          <w:sz w:val="20"/>
          <w:szCs w:val="20"/>
        </w:rPr>
        <w:t>2. The temper outbursts are inconsistent with developmental level (e.g., the child is older than you would expect to be having a temper tantrum).</w:t>
      </w:r>
    </w:p>
    <w:p w:rsidR="00C470EB" w:rsidRPr="00C470EB" w:rsidRDefault="00C470EB" w:rsidP="00C470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470EB">
        <w:rPr>
          <w:rFonts w:ascii="Verdana" w:eastAsia="Times New Roman" w:hAnsi="Verdana" w:cs="Times New Roman"/>
          <w:color w:val="222222"/>
          <w:sz w:val="20"/>
          <w:szCs w:val="20"/>
        </w:rPr>
        <w:t>3. The temper outbursts occur, on average, three or more times per week.</w:t>
      </w:r>
    </w:p>
    <w:p w:rsidR="00C470EB" w:rsidRPr="00C470EB" w:rsidRDefault="00C470EB" w:rsidP="00C470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470EB">
        <w:rPr>
          <w:rFonts w:ascii="Verdana" w:eastAsia="Times New Roman" w:hAnsi="Verdana" w:cs="Times New Roman"/>
          <w:color w:val="222222"/>
          <w:sz w:val="20"/>
          <w:szCs w:val="20"/>
        </w:rPr>
        <w:t>4. The mood between temper outbursts is persistently irritable or angry most of the day, nearly every day, and is observable by others (e.g., parents, teachers, friends).</w:t>
      </w:r>
    </w:p>
    <w:p w:rsidR="00C470EB" w:rsidRPr="00C470EB" w:rsidRDefault="00C470EB" w:rsidP="00C470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470EB">
        <w:rPr>
          <w:rFonts w:ascii="Verdana" w:eastAsia="Times New Roman" w:hAnsi="Verdana" w:cs="Times New Roman"/>
          <w:color w:val="222222"/>
          <w:sz w:val="20"/>
          <w:szCs w:val="20"/>
        </w:rPr>
        <w:t>5. The above criteria have been present for 1 year or more, without a relief period of longer than 3 months. The above criteria must also be present in two or more settings (e.g., at home and school), and are severe in at least one of these settings.</w:t>
      </w:r>
    </w:p>
    <w:p w:rsidR="00C470EB" w:rsidRPr="00C470EB" w:rsidRDefault="00C470EB" w:rsidP="00C470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470EB">
        <w:rPr>
          <w:rFonts w:ascii="Verdana" w:eastAsia="Times New Roman" w:hAnsi="Verdana" w:cs="Times New Roman"/>
          <w:color w:val="222222"/>
          <w:sz w:val="20"/>
          <w:szCs w:val="20"/>
        </w:rPr>
        <w:t>6. The diagnosis should not be made for the first time before age 6 years or after age 18. Age of onset of these symptoms must be before 10 years old.</w:t>
      </w:r>
    </w:p>
    <w:p w:rsidR="00C470EB" w:rsidRPr="00C470EB" w:rsidRDefault="00C470EB" w:rsidP="00C470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470EB">
        <w:rPr>
          <w:rFonts w:ascii="Verdana" w:eastAsia="Times New Roman" w:hAnsi="Verdana" w:cs="Times New Roman"/>
          <w:color w:val="222222"/>
          <w:sz w:val="20"/>
          <w:szCs w:val="20"/>
        </w:rPr>
        <w:t>7. There has never been a distinct period lasting more than 1 day during which the full symptom criteria, except duration, for a manic or hypomanic episode have been met.</w:t>
      </w:r>
    </w:p>
    <w:p w:rsidR="00C470EB" w:rsidRPr="00C470EB" w:rsidRDefault="00C470EB" w:rsidP="00C470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470EB">
        <w:rPr>
          <w:rFonts w:ascii="Verdana" w:eastAsia="Times New Roman" w:hAnsi="Verdana" w:cs="Times New Roman"/>
          <w:color w:val="222222"/>
          <w:sz w:val="20"/>
          <w:szCs w:val="20"/>
        </w:rPr>
        <w:t>8. The behaviors do not occur exclusively during an episode of major depressive disorder and are not better explained by another mental disorder.</w:t>
      </w:r>
    </w:p>
    <w:p w:rsidR="001837D8" w:rsidRPr="00C470EB" w:rsidRDefault="00C470EB" w:rsidP="00C470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470EB">
        <w:rPr>
          <w:rFonts w:ascii="Verdana" w:eastAsia="Times New Roman" w:hAnsi="Verdana" w:cs="Times New Roman"/>
          <w:color w:val="222222"/>
          <w:sz w:val="20"/>
          <w:szCs w:val="20"/>
        </w:rPr>
        <w:t xml:space="preserve">As with all child mental disorders, the symptoms also </w:t>
      </w:r>
      <w:proofErr w:type="spellStart"/>
      <w:r w:rsidRPr="00C470EB">
        <w:rPr>
          <w:rFonts w:ascii="Verdana" w:eastAsia="Times New Roman" w:hAnsi="Verdana" w:cs="Times New Roman"/>
          <w:color w:val="222222"/>
          <w:sz w:val="20"/>
          <w:szCs w:val="20"/>
        </w:rPr>
        <w:t>can not</w:t>
      </w:r>
      <w:proofErr w:type="spellEnd"/>
      <w:r w:rsidRPr="00C470EB">
        <w:rPr>
          <w:rFonts w:ascii="Verdana" w:eastAsia="Times New Roman" w:hAnsi="Verdana" w:cs="Times New Roman"/>
          <w:color w:val="222222"/>
          <w:sz w:val="20"/>
          <w:szCs w:val="20"/>
        </w:rPr>
        <w:t xml:space="preserve"> be attributable to the physiological effects of a substance or to another medical or neurological condition.</w:t>
      </w:r>
    </w:p>
    <w:sectPr w:rsidR="001837D8" w:rsidRPr="00C47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EB"/>
    <w:rsid w:val="001837D8"/>
    <w:rsid w:val="00C470EB"/>
    <w:rsid w:val="00FC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7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470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0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470E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470EB"/>
    <w:rPr>
      <w:color w:val="0000FF"/>
      <w:u w:val="single"/>
    </w:rPr>
  </w:style>
  <w:style w:type="character" w:customStyle="1" w:styleId="author">
    <w:name w:val="author"/>
    <w:basedOn w:val="DefaultParagraphFont"/>
    <w:rsid w:val="00C470EB"/>
  </w:style>
  <w:style w:type="character" w:customStyle="1" w:styleId="apple-converted-space">
    <w:name w:val="apple-converted-space"/>
    <w:basedOn w:val="DefaultParagraphFont"/>
    <w:rsid w:val="00C470EB"/>
  </w:style>
  <w:style w:type="character" w:customStyle="1" w:styleId="authorb">
    <w:name w:val="authorb"/>
    <w:basedOn w:val="DefaultParagraphFont"/>
    <w:rsid w:val="00C470EB"/>
  </w:style>
  <w:style w:type="paragraph" w:styleId="NormalWeb">
    <w:name w:val="Normal (Web)"/>
    <w:basedOn w:val="Normal"/>
    <w:uiPriority w:val="99"/>
    <w:semiHidden/>
    <w:unhideWhenUsed/>
    <w:rsid w:val="00C47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7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470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0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470E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470EB"/>
    <w:rPr>
      <w:color w:val="0000FF"/>
      <w:u w:val="single"/>
    </w:rPr>
  </w:style>
  <w:style w:type="character" w:customStyle="1" w:styleId="author">
    <w:name w:val="author"/>
    <w:basedOn w:val="DefaultParagraphFont"/>
    <w:rsid w:val="00C470EB"/>
  </w:style>
  <w:style w:type="character" w:customStyle="1" w:styleId="apple-converted-space">
    <w:name w:val="apple-converted-space"/>
    <w:basedOn w:val="DefaultParagraphFont"/>
    <w:rsid w:val="00C470EB"/>
  </w:style>
  <w:style w:type="character" w:customStyle="1" w:styleId="authorb">
    <w:name w:val="authorb"/>
    <w:basedOn w:val="DefaultParagraphFont"/>
    <w:rsid w:val="00C470EB"/>
  </w:style>
  <w:style w:type="paragraph" w:styleId="NormalWeb">
    <w:name w:val="Normal (Web)"/>
    <w:basedOn w:val="Normal"/>
    <w:uiPriority w:val="99"/>
    <w:semiHidden/>
    <w:unhideWhenUsed/>
    <w:rsid w:val="00C47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County Public Schools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95patron</dc:creator>
  <cp:lastModifiedBy>95patron</cp:lastModifiedBy>
  <cp:revision>1</cp:revision>
  <dcterms:created xsi:type="dcterms:W3CDTF">2015-02-10T16:10:00Z</dcterms:created>
  <dcterms:modified xsi:type="dcterms:W3CDTF">2015-02-10T16:38:00Z</dcterms:modified>
</cp:coreProperties>
</file>